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A0" w:rsidRPr="001403A0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1403A0" w:rsidRPr="001403A0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1403A0" w:rsidRPr="001403A0" w:rsidRDefault="001403A0" w:rsidP="001403A0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биоресурстар кафедрасы</w:t>
      </w:r>
    </w:p>
    <w:p w:rsidR="001403A0" w:rsidRPr="001403A0" w:rsidRDefault="001403A0" w:rsidP="001403A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403A0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Бекітіледі</w:t>
      </w:r>
    </w:p>
    <w:p w:rsidR="001403A0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Факультеттің ғылыми кеңес мәжілісінде </w:t>
      </w:r>
    </w:p>
    <w:p w:rsidR="001403A0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№_______хаттама “__”________2019-2020жж</w:t>
      </w:r>
    </w:p>
    <w:p w:rsidR="001403A0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Биология және биотехнология факультетінің </w:t>
      </w:r>
    </w:p>
    <w:p w:rsidR="001403A0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деканы, б.ғ.д., профессор_______________</w:t>
      </w:r>
    </w:p>
    <w:p w:rsidR="0090454A" w:rsidRPr="001403A0" w:rsidRDefault="001403A0" w:rsidP="001403A0">
      <w:pPr>
        <w:pStyle w:val="a6"/>
        <w:jc w:val="right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                                     Б.Қ. Заядан</w:t>
      </w:r>
    </w:p>
    <w:p w:rsidR="0090454A" w:rsidRPr="001403A0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0454A" w:rsidRPr="001403A0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90454A" w:rsidRPr="001403A0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90454A" w:rsidRPr="001403A0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Ар6В27120 – “Геоботаниканың өз</w:t>
      </w:r>
      <w:r w:rsidR="00384B0A">
        <w:rPr>
          <w:rFonts w:ascii="Times New Roman" w:hAnsi="Times New Roman"/>
          <w:b/>
          <w:sz w:val="24"/>
          <w:szCs w:val="24"/>
          <w:lang w:val="kk-KZ"/>
        </w:rPr>
        <w:t>екті мәселелері” пәні бойынша 8</w:t>
      </w:r>
      <w:r w:rsidR="00384B0A" w:rsidRPr="00384B0A">
        <w:rPr>
          <w:rFonts w:ascii="Times New Roman" w:hAnsi="Times New Roman"/>
          <w:b/>
          <w:sz w:val="24"/>
          <w:szCs w:val="24"/>
          <w:lang w:val="kk-KZ"/>
        </w:rPr>
        <w:t>D</w:t>
      </w:r>
      <w:r w:rsidR="00384B0A">
        <w:rPr>
          <w:rFonts w:ascii="Times New Roman" w:hAnsi="Times New Roman"/>
          <w:b/>
          <w:sz w:val="24"/>
          <w:szCs w:val="24"/>
          <w:lang w:val="kk-KZ"/>
        </w:rPr>
        <w:t>05108</w:t>
      </w:r>
      <w:bookmarkStart w:id="0" w:name="_GoBack"/>
      <w:bookmarkEnd w:id="0"/>
      <w:r w:rsidRPr="001403A0">
        <w:rPr>
          <w:rFonts w:ascii="Times New Roman" w:hAnsi="Times New Roman"/>
          <w:b/>
          <w:sz w:val="24"/>
          <w:szCs w:val="24"/>
          <w:lang w:val="kk-KZ"/>
        </w:rPr>
        <w:t xml:space="preserve"> -  Геоботаника мамандығы оқу формасы – күндізгі кредит саны -3 </w:t>
      </w:r>
    </w:p>
    <w:p w:rsidR="0090454A" w:rsidRPr="001403A0" w:rsidRDefault="0090454A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201</w:t>
      </w:r>
      <w:r w:rsidR="00F731FC" w:rsidRPr="001403A0">
        <w:rPr>
          <w:rFonts w:ascii="Times New Roman" w:hAnsi="Times New Roman"/>
          <w:b/>
          <w:sz w:val="24"/>
          <w:szCs w:val="24"/>
          <w:lang w:val="kk-KZ"/>
        </w:rPr>
        <w:t xml:space="preserve">9 – 2020 оқу жылының күзгі семестірі </w:t>
      </w:r>
    </w:p>
    <w:p w:rsidR="00F731FC" w:rsidRPr="001403A0" w:rsidRDefault="00F731FC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403A0">
        <w:rPr>
          <w:rFonts w:ascii="Times New Roman" w:hAnsi="Times New Roman"/>
          <w:b/>
          <w:sz w:val="24"/>
          <w:szCs w:val="24"/>
          <w:lang w:val="kk-KZ"/>
        </w:rPr>
        <w:t>Пән жөніндегі академиялық ақпарат</w:t>
      </w:r>
    </w:p>
    <w:p w:rsidR="00FA6E61" w:rsidRPr="001403A0" w:rsidRDefault="00FA6E61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A6E61" w:rsidRPr="001403A0" w:rsidRDefault="00FA6E61" w:rsidP="00F424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0"/>
        <w:gridCol w:w="1324"/>
        <w:gridCol w:w="500"/>
        <w:gridCol w:w="574"/>
        <w:gridCol w:w="608"/>
        <w:gridCol w:w="656"/>
        <w:gridCol w:w="685"/>
        <w:gridCol w:w="844"/>
      </w:tblGrid>
      <w:tr w:rsidR="00EC5CDB" w:rsidRPr="001403A0" w:rsidTr="00817B94">
        <w:tc>
          <w:tcPr>
            <w:tcW w:w="2047" w:type="dxa"/>
            <w:vMerge w:val="restart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</w:p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коды</w:t>
            </w:r>
          </w:p>
        </w:tc>
        <w:tc>
          <w:tcPr>
            <w:tcW w:w="2015" w:type="dxa"/>
            <w:vMerge w:val="restart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</w:p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639" w:type="dxa"/>
            <w:vMerge w:val="restart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2483" w:type="dxa"/>
            <w:gridSpan w:val="3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948" w:type="dxa"/>
            <w:vMerge w:val="restart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13" w:type="dxa"/>
            <w:vMerge w:val="restart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ЕСТ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EC5CDB" w:rsidRPr="001403A0" w:rsidTr="00817B94">
        <w:tc>
          <w:tcPr>
            <w:tcW w:w="2047" w:type="dxa"/>
            <w:vMerge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5" w:type="dxa"/>
            <w:vMerge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" w:type="dxa"/>
            <w:vMerge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3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0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00" w:type="dxa"/>
          </w:tcPr>
          <w:p w:rsidR="00A14885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зертха</w:t>
            </w:r>
            <w:proofErr w:type="spellEnd"/>
          </w:p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налы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948" w:type="dxa"/>
            <w:vMerge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3" w:type="dxa"/>
            <w:vMerge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5CDB" w:rsidRPr="001403A0" w:rsidTr="00817B94">
        <w:tc>
          <w:tcPr>
            <w:tcW w:w="2047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АРСВ27120</w:t>
            </w:r>
          </w:p>
        </w:tc>
        <w:tc>
          <w:tcPr>
            <w:tcW w:w="2015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</w:t>
            </w:r>
          </w:p>
          <w:p w:rsidR="00A14885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өекті мәселелері</w:t>
            </w:r>
          </w:p>
        </w:tc>
        <w:tc>
          <w:tcPr>
            <w:tcW w:w="639" w:type="dxa"/>
          </w:tcPr>
          <w:p w:rsidR="00F731FC" w:rsidRPr="001403A0" w:rsidRDefault="00F731FC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3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0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48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13" w:type="dxa"/>
          </w:tcPr>
          <w:p w:rsidR="00F731FC" w:rsidRPr="001403A0" w:rsidRDefault="00A14885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EC5CDB" w:rsidRPr="001403A0" w:rsidTr="00817B94">
        <w:tc>
          <w:tcPr>
            <w:tcW w:w="2047" w:type="dxa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237" w:type="dxa"/>
            <w:gridSpan w:val="4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Аметов Абибулла, б.ғ.к., доцент</w:t>
            </w:r>
          </w:p>
        </w:tc>
        <w:tc>
          <w:tcPr>
            <w:tcW w:w="1848" w:type="dxa"/>
            <w:gridSpan w:val="2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офис – сағаты</w:t>
            </w:r>
          </w:p>
        </w:tc>
        <w:tc>
          <w:tcPr>
            <w:tcW w:w="1213" w:type="dxa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  бойынша</w:t>
            </w:r>
          </w:p>
        </w:tc>
      </w:tr>
      <w:tr w:rsidR="00EC5CDB" w:rsidRPr="001403A0" w:rsidTr="00817B94">
        <w:tc>
          <w:tcPr>
            <w:tcW w:w="2047" w:type="dxa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4237" w:type="dxa"/>
            <w:gridSpan w:val="4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жұмыс  телефоны 8727-377-33-34</w:t>
            </w:r>
          </w:p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қосымша 12-21</w:t>
            </w:r>
          </w:p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ұялы телефоны 87012358032</w:t>
            </w:r>
          </w:p>
        </w:tc>
        <w:tc>
          <w:tcPr>
            <w:tcW w:w="1848" w:type="dxa"/>
            <w:gridSpan w:val="2"/>
          </w:tcPr>
          <w:p w:rsidR="00EC5CDB" w:rsidRPr="001403A0" w:rsidRDefault="00D6281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Аудитория</w:t>
            </w:r>
          </w:p>
        </w:tc>
        <w:tc>
          <w:tcPr>
            <w:tcW w:w="1213" w:type="dxa"/>
          </w:tcPr>
          <w:p w:rsidR="00EC5CDB" w:rsidRPr="001403A0" w:rsidRDefault="00EC5CDB" w:rsidP="00F42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62814" w:rsidRPr="00384B0A" w:rsidTr="00817B94">
        <w:trPr>
          <w:trHeight w:val="654"/>
        </w:trPr>
        <w:tc>
          <w:tcPr>
            <w:tcW w:w="2047" w:type="dxa"/>
          </w:tcPr>
          <w:p w:rsidR="00D62814" w:rsidRPr="001403A0" w:rsidRDefault="00D6281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298" w:type="dxa"/>
            <w:gridSpan w:val="7"/>
          </w:tcPr>
          <w:p w:rsidR="00D62814" w:rsidRPr="001403A0" w:rsidRDefault="00D6281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мақсаты: Дактаранттарды өсімдіктер қауымдастықтардың құрамымен, одағы өсімдіктердің бір- бірімен және қоршаған ортамен </w:t>
            </w:r>
            <w:r w:rsidR="00FA6E61"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 – қатынасының  қалыптасу себептерін, заңдылықтарын зерттейтін геоботаниканың негізгі түсініктерімен, консепция ларымен, тағы басқа мәселелерімен таныстыру. </w:t>
            </w:r>
          </w:p>
          <w:p w:rsidR="00FA6E61" w:rsidRPr="001403A0" w:rsidRDefault="00FA6E61" w:rsidP="00817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Мамандықтың біліктілік талаптары контекстінде құзіреттілік жүйесін қалыптастыру үшін:</w:t>
            </w:r>
          </w:p>
        </w:tc>
      </w:tr>
      <w:tr w:rsidR="00F935DC" w:rsidRPr="00384B0A" w:rsidTr="00817B94">
        <w:trPr>
          <w:trHeight w:val="654"/>
        </w:trPr>
        <w:tc>
          <w:tcPr>
            <w:tcW w:w="2047" w:type="dxa"/>
          </w:tcPr>
          <w:p w:rsidR="00F935DC" w:rsidRPr="001403A0" w:rsidRDefault="00F935D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35DC" w:rsidRPr="001403A0" w:rsidRDefault="00F935DC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98" w:type="dxa"/>
            <w:gridSpan w:val="7"/>
          </w:tcPr>
          <w:p w:rsidR="00F935DC" w:rsidRPr="001403A0" w:rsidRDefault="00BD63C1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Геоботаниканың биология ғылымдарының ішінде алатын орнына, даму кезеңдерінен, басты ғылыми мектептерінен және олардың негізгі бағыттарынан </w:t>
            </w:r>
            <w:r w:rsidR="00560B22"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хабардар болу.</w:t>
            </w:r>
          </w:p>
          <w:p w:rsidR="00560B22" w:rsidRPr="001403A0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түзілуін оның компоненттерін бір –бірімен және қоршаған ортамен қарым – қатынасын білулері тиіс. </w:t>
            </w:r>
          </w:p>
          <w:p w:rsidR="00560B22" w:rsidRPr="001403A0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флоралық құрамын , құрылысын, экологиясын білулері тиіс. </w:t>
            </w:r>
          </w:p>
          <w:p w:rsidR="00560B22" w:rsidRPr="001403A0" w:rsidRDefault="00560B22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Фитоценоздардың динамикасын (маусымдықғ жылдық өзгерістерін, бір фитоценоздың екіншісімен алмасуын) білдіруі тиіс. </w:t>
            </w:r>
          </w:p>
          <w:p w:rsidR="00807240" w:rsidRPr="001403A0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Ценопоуляциядағы зерттеуге алынған түрдің даратарының жастық күйін (локтенттік, вергинильдік, генеративтік, сенильдік) ажырата білулері тиіс. </w:t>
            </w:r>
          </w:p>
          <w:p w:rsidR="00807240" w:rsidRPr="001403A0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Өсімдіктердің әр – түрлі тіршілік формаларының фитоценоздағы ролін білдіруі тиіс. </w:t>
            </w:r>
          </w:p>
          <w:p w:rsidR="00807240" w:rsidRPr="001403A0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Жайылымдықтардың, шабындықтардың, орман алқарптардың, өсімдіктер жабынын зерттеу негізгі тәсілдерін білулері тиіс. </w:t>
            </w:r>
          </w:p>
          <w:p w:rsidR="00807240" w:rsidRPr="001403A0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фитоценоздар туралы түсініктері толық болулары тиіс. </w:t>
            </w:r>
          </w:p>
          <w:p w:rsidR="00807240" w:rsidRPr="001403A0" w:rsidRDefault="00807240" w:rsidP="00BD63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Алған теориялық білімдерін өз бетімен ғылыми жобаларды және геоботаникаға қатысты практикалық мәселелерді шешуде қолдана білулері тиіс. </w:t>
            </w:r>
          </w:p>
        </w:tc>
      </w:tr>
      <w:tr w:rsidR="00F935DC" w:rsidRPr="00384B0A" w:rsidTr="00817B94">
        <w:trPr>
          <w:trHeight w:val="654"/>
        </w:trPr>
        <w:tc>
          <w:tcPr>
            <w:tcW w:w="2047" w:type="dxa"/>
          </w:tcPr>
          <w:p w:rsidR="00817B94" w:rsidRPr="001403A0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Пререквизит</w:t>
            </w:r>
          </w:p>
          <w:p w:rsidR="00F935DC" w:rsidRPr="001403A0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298" w:type="dxa"/>
            <w:gridSpan w:val="7"/>
          </w:tcPr>
          <w:p w:rsidR="00F935DC" w:rsidRPr="001403A0" w:rsidRDefault="00807240" w:rsidP="00807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Өсімдіктер морфологиясы мен анатомиясы, өсімдіктер систематикасы, өсімдіктер экологиясы топырақтану геоботаника.</w:t>
            </w:r>
          </w:p>
        </w:tc>
      </w:tr>
      <w:tr w:rsidR="00807240" w:rsidRPr="00384B0A" w:rsidTr="00817B94">
        <w:trPr>
          <w:trHeight w:val="654"/>
        </w:trPr>
        <w:tc>
          <w:tcPr>
            <w:tcW w:w="2047" w:type="dxa"/>
          </w:tcPr>
          <w:p w:rsidR="00807240" w:rsidRPr="001403A0" w:rsidRDefault="00807240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Постреквизит</w:t>
            </w:r>
            <w:r w:rsidR="00817B94"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7298" w:type="dxa"/>
            <w:gridSpan w:val="7"/>
          </w:tcPr>
          <w:p w:rsidR="00807240" w:rsidRPr="001403A0" w:rsidRDefault="00807240" w:rsidP="00807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Ботаникалық география, өсімдіктер ресурстары, сирек кездедесетін эндемик және реликт өсімдіктерді қорғау.</w:t>
            </w:r>
          </w:p>
        </w:tc>
      </w:tr>
      <w:tr w:rsidR="00807240" w:rsidRPr="00384B0A" w:rsidTr="00817B94">
        <w:trPr>
          <w:trHeight w:val="654"/>
        </w:trPr>
        <w:tc>
          <w:tcPr>
            <w:tcW w:w="2047" w:type="dxa"/>
          </w:tcPr>
          <w:p w:rsidR="00807240" w:rsidRPr="001403A0" w:rsidRDefault="00807240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Оқыту нәтижелері</w:t>
            </w:r>
          </w:p>
        </w:tc>
        <w:tc>
          <w:tcPr>
            <w:tcW w:w="7298" w:type="dxa"/>
            <w:gridSpan w:val="7"/>
          </w:tcPr>
          <w:p w:rsidR="00807240" w:rsidRPr="001403A0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 көптеген қолданылып жүрген және заманауи тәсілдерін толық меңгеріп, прктикалық мәселелерді шешуде қолдана білу.</w:t>
            </w:r>
          </w:p>
          <w:p w:rsidR="00807240" w:rsidRPr="001403A0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далалы, шөлді зоналарының жайылымдықтары мен шабындықтарының өсімдіктер жабынына географиялық зерттеулер жүргізіп, өнімділігін (урожайность)анықтап, өндіріске ұсыныстар жасай білу.</w:t>
            </w:r>
          </w:p>
          <w:p w:rsidR="00807240" w:rsidRPr="001403A0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Жайылымдықтар мен шабындықтарды, орман алқаптарын картаға түсіріп, легендасын құрастыра білу. </w:t>
            </w:r>
          </w:p>
          <w:p w:rsidR="00807240" w:rsidRPr="001403A0" w:rsidRDefault="00807240" w:rsidP="0080724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Пайдалы өсімдік түрлерінің (дәрілік, техникалық, малазықтық, дәрумендік, тағамдық) табиғи қорларын геоботаникалық тәсілдерді қолдана отырып анықтай білу. </w:t>
            </w:r>
          </w:p>
          <w:p w:rsidR="00807240" w:rsidRPr="001403A0" w:rsidRDefault="00807240" w:rsidP="00991B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Сирек кездесетін эндемдік және реликт түрлерді популяциялық деңгейде зерттеп оларды қорғауға </w:t>
            </w:r>
            <w:r w:rsidR="00991B24"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қатысты ұсыныстар жасай білу.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Пайдалы қазбаларды игеруге байланысты бүлінген жерлердің өсімдіктер жабынын қайта қалпына келтіруге бағытталған, жүргізілетін іс – шараларды ғылыми негізге жоспарлай білу.</w:t>
            </w:r>
          </w:p>
        </w:tc>
      </w:tr>
      <w:tr w:rsidR="00807240" w:rsidRPr="001403A0" w:rsidTr="00817B94">
        <w:trPr>
          <w:trHeight w:val="654"/>
        </w:trPr>
        <w:tc>
          <w:tcPr>
            <w:tcW w:w="2047" w:type="dxa"/>
          </w:tcPr>
          <w:p w:rsidR="00807240" w:rsidRPr="001403A0" w:rsidRDefault="00991B24" w:rsidP="00F4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Әдебиттер және ресурстар</w:t>
            </w:r>
          </w:p>
        </w:tc>
        <w:tc>
          <w:tcPr>
            <w:tcW w:w="7298" w:type="dxa"/>
            <w:gridSpan w:val="7"/>
          </w:tcPr>
          <w:p w:rsidR="00807240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Ботаническая география Казахстана и Средней Азии в пределах пустынной зоны.Под.ред. Е.И. Рачковской.- СПб., 2003.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Емелиянова Л.Г., Огарь Г.М. Биогегографическое картографирование. Учебное пособие.М., 2006,142с.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Кашьин В.Б., Сухинин А.И. Дисцинционное зондирование Земли из космоса. Цифровая обработка изоброжений. М.: Логос.2001.-264 с.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Киселев А.И. Оценка и картографирование биологического разнообразия. Геоботаническое картографирование 1998-200. СПб,2000.с.3-15.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Мирхин Б.М.,Наумов Л.Г. Биологическое разнообразие и принципы его сохранения. Учебное пособие. Уфа, РИО БашГУ, 2004.-124с.</w:t>
            </w:r>
          </w:p>
          <w:p w:rsidR="00991B24" w:rsidRPr="001403A0" w:rsidRDefault="00991B24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Европейская стратегия сохранения растений. Совет Европы и «</w:t>
            </w:r>
            <w:r w:rsidR="00723CA0"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Плинта Европы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723CA0"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М.: Изд-во </w:t>
            </w:r>
            <w:r w:rsidR="00723CA0" w:rsidRPr="001403A0">
              <w:rPr>
                <w:rFonts w:ascii="Times New Roman" w:hAnsi="Times New Roman"/>
                <w:sz w:val="24"/>
                <w:szCs w:val="24"/>
                <w:lang w:val="en-US"/>
              </w:rPr>
              <w:t>JUCN</w:t>
            </w:r>
            <w:r w:rsidR="00723CA0" w:rsidRPr="001403A0">
              <w:rPr>
                <w:rFonts w:ascii="Times New Roman" w:hAnsi="Times New Roman"/>
                <w:sz w:val="24"/>
                <w:szCs w:val="24"/>
              </w:rPr>
              <w:t>для России и стран СНГ,2003.39 с.</w:t>
            </w:r>
          </w:p>
          <w:p w:rsidR="00723CA0" w:rsidRPr="001403A0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Ипатов В.С., Миркин Д.М. Описание фитоценоза методические рекомендации. СПб,2008.-71 с.</w:t>
            </w:r>
          </w:p>
          <w:p w:rsidR="00723CA0" w:rsidRPr="001403A0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Национальный доклад Респулики Казахстан об осуществлении конвенции ООН по борьбе с опустыниванием Кокшетау, 2000.</w:t>
            </w:r>
          </w:p>
          <w:p w:rsidR="00723CA0" w:rsidRPr="001403A0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Новаковский Т.А., Просалова А.И., Прослов С.В. Цифровая картографирования: цифровые модели и электронные карты: Учебное пособие. М.,2000-126 с.</w:t>
            </w:r>
          </w:p>
          <w:p w:rsidR="00723CA0" w:rsidRPr="001403A0" w:rsidRDefault="00723CA0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Перечень редких и находящихся под 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угрозой исчезновения видов растений. Утвержден Постановлением Правительства РК от 31 октября 2006 г. </w:t>
            </w:r>
            <w:r w:rsidR="00F966ED" w:rsidRPr="001403A0">
              <w:rPr>
                <w:rFonts w:ascii="Times New Roman" w:hAnsi="Times New Roman"/>
                <w:sz w:val="24"/>
                <w:szCs w:val="24"/>
                <w:lang w:val="kk-KZ"/>
              </w:rPr>
              <w:t>№1034,-Астана, 2006.-9с.</w:t>
            </w:r>
          </w:p>
          <w:p w:rsidR="00F966ED" w:rsidRPr="001403A0" w:rsidRDefault="00F966ED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Перечень объектов охраны окружающей среды, имеющих особое экологическое, научное и культурное значение</w:t>
            </w:r>
            <w:r w:rsidR="00F93FC2"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Утвержден Постановлением Правительства РК от 21 июня 2007 года № 521.- Астана,2007 – 27 с. </w:t>
            </w:r>
          </w:p>
          <w:p w:rsidR="00F93FC2" w:rsidRPr="001403A0" w:rsidRDefault="00F93FC2" w:rsidP="00991B2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Трансформация растительного покрова Казахстана в условиях современного природопользования. Отчет о НИР рук.Проф. Огарь Н.Б.№ ГР 0197РК00465.-Алматы,2000,257 с.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Дебело Т.В., Левыкин С.В.,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Чибилев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А.А. Стратегия сохранения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ладншафтного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и биологического разнообразия в Западном секторе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Россиско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– казахстанской границы.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Интернер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http: // www. Mininform.org.ru (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books.prig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deb.nin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Рачковская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Е.И.,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Огарь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Н.Б.,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Марынич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О.В. Факторы антропогенной трансформации и их влияние на растительность степей Казахстана. </w:t>
            </w: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Biodiversity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programs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Steppe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bulletin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/</w:t>
            </w: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Рогов Т.В.,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Шайхудинов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Г.А. Сравнительный анализ разновременных геоботанических карт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средсвами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ГИС// Современные проблемы ботанической географии, картографии, геоботаники, экологии. ,2000, С.47-48.</w:t>
            </w:r>
          </w:p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817B94">
        <w:trPr>
          <w:trHeight w:val="654"/>
        </w:trPr>
        <w:tc>
          <w:tcPr>
            <w:tcW w:w="2047" w:type="dxa"/>
          </w:tcPr>
          <w:p w:rsidR="00817B94" w:rsidRPr="001403A0" w:rsidRDefault="00817B94" w:rsidP="00817B94">
            <w:pPr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lastRenderedPageBreak/>
              <w:t>Универститеттіңморальдыэтикалыққұндылықтарыконтекстіндегіакадемиялықсаясат.</w:t>
            </w:r>
          </w:p>
        </w:tc>
        <w:tc>
          <w:tcPr>
            <w:tcW w:w="7298" w:type="dxa"/>
            <w:gridSpan w:val="7"/>
          </w:tcPr>
          <w:p w:rsidR="00817B94" w:rsidRPr="001403A0" w:rsidRDefault="00817B94" w:rsidP="00817B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Академиялықтәртіп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мінез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құлық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ережесі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Сабақкестесібойыншаәрбіраудиториялық (семинарлық, зертханалық) сабаққадейінсізалдын –ала дайынболуыңызкерек.  Жаңаөтілетінтақырыпбойыншадайындықалдын – ала талқылануытиіс.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ДӨЖ сабақөткенненкейінбіраптадансоңқабылданса, бағалау 50 % төмендетіледі.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MidternExam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бағдарламабойыншаөткізіледі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7B94" w:rsidRPr="001403A0" w:rsidRDefault="00817B94" w:rsidP="00817B94">
            <w:pPr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Академиялыққұндылықтар: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Семинар сабақтары, ДӨЖ </w:t>
            </w:r>
            <w:r w:rsidRPr="001403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докторанттардыңөзбетіншеорындайтынжұмысы.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Плагиатқа, алдауға, шпаргалкалардықолдануғажолберілмейді. </w:t>
            </w:r>
          </w:p>
          <w:p w:rsidR="00817B94" w:rsidRPr="001403A0" w:rsidRDefault="00817B94" w:rsidP="00817B9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Мүмкіндігішектеулідокторанттарэлектрондықадресі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403A0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hyperlink r:id="rId5" w:history="1"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Ametov</w:t>
              </w:r>
              <w:proofErr w:type="spellEnd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03A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бойыншакеңес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F731FC" w:rsidRPr="001403A0" w:rsidRDefault="00F731FC" w:rsidP="00F935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17B94" w:rsidRPr="001403A0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5616"/>
        <w:gridCol w:w="1346"/>
        <w:gridCol w:w="1550"/>
      </w:tblGrid>
      <w:tr w:rsidR="00817B94" w:rsidRPr="001403A0" w:rsidTr="002E3411">
        <w:tc>
          <w:tcPr>
            <w:tcW w:w="9345" w:type="dxa"/>
            <w:gridSpan w:val="4"/>
          </w:tcPr>
          <w:p w:rsidR="00817B94" w:rsidRPr="001403A0" w:rsidRDefault="00817B94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Пәнніңқұрылымы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Тақырыптыңатауы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Максималды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 Дәріс. Геоботаника пәнінекіріспе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1 Семинар.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Геоботаниканыңқысқашатарихы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даму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кезеңдері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3A0">
              <w:rPr>
                <w:rFonts w:ascii="Times New Roman" w:hAnsi="Times New Roman"/>
                <w:sz w:val="24"/>
                <w:szCs w:val="24"/>
              </w:rPr>
              <w:t>зерттеуобъектілері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2 Дәріс. Фитоценоздардыңструктурасы.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2 Семинар. Фитоценоздардыңқалыптасуы, ондағыөсімдіктердіңбір – біріменжәнеқоршағанортаменқарым – қатынасы.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3Дәріс. Фитоценоздардыңтәуліктік, маусымдықжәнеәртүрліжылдардағыөзгергіштігі.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 xml:space="preserve">3 Семинар, Түрдіңэкологиялықжәнефитоценотикалық оптимумы.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3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 ДӨЖ. Ценпопуляция (саны, жастық құрамы, проекциялық жабыны).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Дәріс. Фитоценоздардың фунционалдық структурасының элементтері (ценоячейка, синузия, консорция).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Семинар. Мозаигность, синузиальность және консортивность ұғымдарына талдау жасау.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Дәріс. Өсімдіктердің даму кезеңдері (вегетациялық фазалары) және фитоценоздардың маусымдық ырғақтылығы. Аспекттердің алмасуы.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семинар. Әртүрлі тіршілік формаларының фитоценоздағы рөлі.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№1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1403A0" w:rsidTr="002E3411">
        <w:tc>
          <w:tcPr>
            <w:tcW w:w="7795" w:type="dxa"/>
            <w:gridSpan w:val="3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Қорытынды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6 Дәріс. Фитоценоздардың динамикасы. Фитоценоздың эволюциясы,сукцессия, катоклизмдер.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Семинар. Эндоэкогенез, сингенез, гологенез.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Дәріс. Фитоценоздардың эволюциясы. Флорогенез және фитоценогенез.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Семинар. Реликтер фитоценоздары. Толық, жартылай және гетерогенді реликтер.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Фитоценоздардың өнімділігі. Биологиялық өнім. Жалпы бірінші өнім, таза бірінші өнім және гетеротроптар пайдаланатын өнім.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Семинар. Жер шарындағы негізгі экожүйелердің өнімдері және биомассасы.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№2ДӨЖ . Өсімдіктердің тіршілік формалары (Раункиер, Серебряков.)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Өсімдіктер және фитоценоздар географиясы. Өсімдіктер ареалының мәні.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семинар. Түрдің ареалының аймақтары, формациялық және перформациялық аймақтары.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Дәріс. Фитоценоздар флорасының географиялық элементтері.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 Семинар. Фитоценоздардың комплекстігі.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Аралық бақылау№2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Қорытындысы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Midtern</w:t>
            </w:r>
            <w:proofErr w:type="spellEnd"/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Exam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Дәріс. Фитоценоздың қоршаған ортаға әсері.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Семинар. Фитоценоздардың топыраққа, ауадағы көмірқышқыл газына басқа да газдарға және жер бедеріне әсері.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 Дәріс. Фитоценоздар классификациясы және ординациясы.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12 Семинар. Фитоценоздардың жарыққа, желге, қоршаған ортаның температуралық режиміне әсері.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13 Дәріс. Маңызды экожүйелер және өсімдіктер (дала, шөл, орман, шалғындық)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Семинар. Өсімдіктер жабынына адамның тікелей әсері.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ДӨЖ . Түтіндердің, газдардың және басқа да ауадағы зиянды қоспалардың өсімдіктерге әсері. Рудеральды ортаның және отвалдардың түзілуі. Мәдени фитоценоздардағы түзу. Өсімдіктер жабынын қорғау.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384B0A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14 Дәріс. Өсімдіктер жабынын картаға түсіру.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Семинар. Геоботаникалық картаға түсірудің қазіргі жағдайы.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  <w:vMerge w:val="restart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15 Дәріс. Геоботаниканың қазіргі мәселелері.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7B94" w:rsidRPr="001403A0" w:rsidTr="002E3411">
        <w:tc>
          <w:tcPr>
            <w:tcW w:w="833" w:type="dxa"/>
            <w:vMerge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Семинар. Қазақстанда қазіргі кезде табиғи ресурстарды пайдалануға байланысты өсімдіктер жабынының трансформациялануы. 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1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Аралық бақылау №3</w:t>
            </w:r>
          </w:p>
        </w:tc>
        <w:tc>
          <w:tcPr>
            <w:tcW w:w="1346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17B94" w:rsidRPr="001403A0" w:rsidTr="002E3411">
        <w:tc>
          <w:tcPr>
            <w:tcW w:w="833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62" w:type="dxa"/>
            <w:gridSpan w:val="2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550" w:type="dxa"/>
          </w:tcPr>
          <w:p w:rsidR="00817B94" w:rsidRPr="001403A0" w:rsidRDefault="00817B94" w:rsidP="00817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3A0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817B94" w:rsidRPr="001403A0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7B94" w:rsidRPr="001403A0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 xml:space="preserve">Дәріскер : б.ғ.к.,доцент                                            Аметов А. </w:t>
      </w:r>
    </w:p>
    <w:p w:rsidR="00817B94" w:rsidRPr="001403A0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lastRenderedPageBreak/>
        <w:t>Кафедра меңгерушісі: б.ғ.д.профессор                  Курманбаева</w:t>
      </w:r>
      <w:r w:rsidR="00C00426" w:rsidRPr="001403A0">
        <w:rPr>
          <w:rFonts w:ascii="Times New Roman" w:hAnsi="Times New Roman"/>
          <w:sz w:val="24"/>
          <w:szCs w:val="24"/>
          <w:lang w:val="kk-KZ"/>
        </w:rPr>
        <w:t>М.С.</w:t>
      </w:r>
    </w:p>
    <w:p w:rsidR="00817B94" w:rsidRPr="001403A0" w:rsidRDefault="00817B94" w:rsidP="00817B9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1403A0">
        <w:rPr>
          <w:rFonts w:ascii="Times New Roman" w:hAnsi="Times New Roman"/>
          <w:sz w:val="24"/>
          <w:szCs w:val="24"/>
          <w:lang w:val="kk-KZ"/>
        </w:rPr>
        <w:t>Әдістемелік бюроның төрайымы: б.ғ.к.,доцент    Кулбаева М.</w:t>
      </w:r>
    </w:p>
    <w:p w:rsidR="005563A9" w:rsidRPr="001403A0" w:rsidRDefault="00384B0A">
      <w:pPr>
        <w:rPr>
          <w:sz w:val="24"/>
          <w:szCs w:val="24"/>
          <w:lang w:val="kk-KZ"/>
        </w:rPr>
      </w:pPr>
    </w:p>
    <w:sectPr w:rsidR="005563A9" w:rsidRPr="001403A0" w:rsidSect="0057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279B4"/>
    <w:multiLevelType w:val="hybridMultilevel"/>
    <w:tmpl w:val="1FC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54450"/>
    <w:multiLevelType w:val="hybridMultilevel"/>
    <w:tmpl w:val="2C18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30020"/>
    <w:multiLevelType w:val="hybridMultilevel"/>
    <w:tmpl w:val="9C92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B6BFA"/>
    <w:multiLevelType w:val="hybridMultilevel"/>
    <w:tmpl w:val="7E8E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7BE6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3C3"/>
    <w:rsid w:val="001403A0"/>
    <w:rsid w:val="0016304D"/>
    <w:rsid w:val="00196C2A"/>
    <w:rsid w:val="00384B0A"/>
    <w:rsid w:val="00560B22"/>
    <w:rsid w:val="005701E8"/>
    <w:rsid w:val="006B2595"/>
    <w:rsid w:val="00723CA0"/>
    <w:rsid w:val="00807240"/>
    <w:rsid w:val="00817B94"/>
    <w:rsid w:val="0090454A"/>
    <w:rsid w:val="00991B24"/>
    <w:rsid w:val="00A14885"/>
    <w:rsid w:val="00A953C3"/>
    <w:rsid w:val="00BD63C1"/>
    <w:rsid w:val="00C00426"/>
    <w:rsid w:val="00D62814"/>
    <w:rsid w:val="00EC5CDB"/>
    <w:rsid w:val="00F424E1"/>
    <w:rsid w:val="00F731FC"/>
    <w:rsid w:val="00F935DC"/>
    <w:rsid w:val="00F93FC2"/>
    <w:rsid w:val="00F966ED"/>
    <w:rsid w:val="00FA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14BC3-F2D7-4BA9-B256-F5607EB4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3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94"/>
    <w:rPr>
      <w:color w:val="0563C1" w:themeColor="hyperlink"/>
      <w:u w:val="single"/>
    </w:rPr>
  </w:style>
  <w:style w:type="paragraph" w:styleId="a6">
    <w:name w:val="No Spacing"/>
    <w:uiPriority w:val="1"/>
    <w:qFormat/>
    <w:rsid w:val="001403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t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Билялова Гульсум</dc:creator>
  <cp:keywords/>
  <dc:description/>
  <cp:lastModifiedBy>Чилдибаева Асел</cp:lastModifiedBy>
  <cp:revision>10</cp:revision>
  <dcterms:created xsi:type="dcterms:W3CDTF">2019-10-15T08:36:00Z</dcterms:created>
  <dcterms:modified xsi:type="dcterms:W3CDTF">2019-10-22T12:47:00Z</dcterms:modified>
</cp:coreProperties>
</file>